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D8" w:rsidRDefault="00C626D8" w:rsidP="00C62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6D8" w:rsidRPr="00C626D8" w:rsidRDefault="00C626D8" w:rsidP="00C626D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26D8">
        <w:rPr>
          <w:rFonts w:ascii="Times New Roman" w:hAnsi="Times New Roman" w:cs="Times New Roman"/>
          <w:b/>
          <w:sz w:val="28"/>
          <w:szCs w:val="28"/>
        </w:rPr>
        <w:t>Департамент  образования администрации города Липецка</w:t>
      </w:r>
    </w:p>
    <w:p w:rsidR="00C626D8" w:rsidRPr="00C626D8" w:rsidRDefault="00C626D8" w:rsidP="00C626D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26D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626D8" w:rsidRPr="00C626D8" w:rsidRDefault="00C626D8" w:rsidP="00C626D8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26D8">
        <w:rPr>
          <w:rFonts w:ascii="Times New Roman" w:hAnsi="Times New Roman" w:cs="Times New Roman"/>
          <w:b/>
          <w:sz w:val="28"/>
          <w:szCs w:val="28"/>
        </w:rPr>
        <w:t>средняя школа № 5 города Липецка</w:t>
      </w:r>
    </w:p>
    <w:p w:rsidR="00C626D8" w:rsidRPr="00C626D8" w:rsidRDefault="00C626D8" w:rsidP="00C626D8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26D8">
        <w:rPr>
          <w:rFonts w:ascii="Times New Roman" w:hAnsi="Times New Roman" w:cs="Times New Roman"/>
          <w:b/>
          <w:sz w:val="28"/>
          <w:szCs w:val="28"/>
        </w:rPr>
        <w:t xml:space="preserve">имени Героя Советского Союза </w:t>
      </w:r>
      <w:proofErr w:type="spellStart"/>
      <w:r w:rsidRPr="00C626D8">
        <w:rPr>
          <w:rFonts w:ascii="Times New Roman" w:hAnsi="Times New Roman" w:cs="Times New Roman"/>
          <w:b/>
          <w:sz w:val="28"/>
          <w:szCs w:val="28"/>
        </w:rPr>
        <w:t>С.Г.Литаврина</w:t>
      </w:r>
      <w:proofErr w:type="spellEnd"/>
    </w:p>
    <w:p w:rsidR="00C626D8" w:rsidRPr="00C626D8" w:rsidRDefault="00C626D8" w:rsidP="00C626D8">
      <w:pPr>
        <w:tabs>
          <w:tab w:val="left" w:pos="5400"/>
        </w:tabs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626D8">
        <w:rPr>
          <w:rFonts w:ascii="Times New Roman" w:hAnsi="Times New Roman" w:cs="Times New Roman"/>
          <w:i/>
          <w:sz w:val="28"/>
          <w:szCs w:val="28"/>
        </w:rPr>
        <w:t>ул. Семашко, д.5,  тел. 72-48-50, sc5lipetsk@mail.ru</w:t>
      </w:r>
    </w:p>
    <w:p w:rsidR="00C626D8" w:rsidRPr="00C626D8" w:rsidRDefault="00C626D8" w:rsidP="00C626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-68" w:tblpY="-38"/>
        <w:tblW w:w="10598" w:type="dxa"/>
        <w:tblLook w:val="01E0" w:firstRow="1" w:lastRow="1" w:firstColumn="1" w:lastColumn="1" w:noHBand="0" w:noVBand="0"/>
      </w:tblPr>
      <w:tblGrid>
        <w:gridCol w:w="4644"/>
        <w:gridCol w:w="5954"/>
      </w:tblGrid>
      <w:tr w:rsidR="00C626D8" w:rsidRPr="00C626D8" w:rsidTr="003B48AD">
        <w:trPr>
          <w:trHeight w:val="1433"/>
        </w:trPr>
        <w:tc>
          <w:tcPr>
            <w:tcW w:w="4644" w:type="dxa"/>
            <w:hideMark/>
          </w:tcPr>
          <w:p w:rsidR="00C626D8" w:rsidRPr="00C626D8" w:rsidRDefault="00C626D8" w:rsidP="00C626D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6D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C626D8" w:rsidRPr="00C626D8" w:rsidRDefault="00C626D8" w:rsidP="00C626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D8">
              <w:rPr>
                <w:rFonts w:ascii="Times New Roman" w:hAnsi="Times New Roman" w:cs="Times New Roman"/>
                <w:sz w:val="28"/>
                <w:szCs w:val="28"/>
              </w:rPr>
              <w:t>на заседании Управляющего совета</w:t>
            </w:r>
          </w:p>
          <w:p w:rsidR="00C626D8" w:rsidRPr="00C626D8" w:rsidRDefault="00C626D8" w:rsidP="00C626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D8">
              <w:rPr>
                <w:rFonts w:ascii="Times New Roman" w:hAnsi="Times New Roman" w:cs="Times New Roman"/>
                <w:sz w:val="28"/>
                <w:szCs w:val="28"/>
              </w:rPr>
              <w:t>МБОУ СШ № 5 города Липецка</w:t>
            </w:r>
          </w:p>
          <w:p w:rsidR="00C626D8" w:rsidRPr="00C626D8" w:rsidRDefault="00C626D8" w:rsidP="00C626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D8">
              <w:rPr>
                <w:rFonts w:ascii="Times New Roman" w:hAnsi="Times New Roman" w:cs="Times New Roman"/>
                <w:sz w:val="28"/>
                <w:szCs w:val="28"/>
              </w:rPr>
              <w:t>Протокол №  1</w:t>
            </w:r>
          </w:p>
          <w:p w:rsidR="00C626D8" w:rsidRPr="00C626D8" w:rsidRDefault="00C626D8" w:rsidP="00C626D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6D8">
              <w:rPr>
                <w:rFonts w:ascii="Times New Roman" w:hAnsi="Times New Roman" w:cs="Times New Roman"/>
                <w:sz w:val="28"/>
                <w:szCs w:val="28"/>
              </w:rPr>
              <w:t>от «__» ________ 2024 г.</w:t>
            </w:r>
          </w:p>
        </w:tc>
        <w:tc>
          <w:tcPr>
            <w:tcW w:w="5954" w:type="dxa"/>
          </w:tcPr>
          <w:p w:rsidR="00C626D8" w:rsidRPr="00C626D8" w:rsidRDefault="00C626D8" w:rsidP="00C626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2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     </w:t>
            </w:r>
            <w:r w:rsidRPr="00C626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Директор МБОУ СШ № 5 города Липецка</w:t>
            </w:r>
          </w:p>
          <w:p w:rsidR="00C626D8" w:rsidRPr="00C626D8" w:rsidRDefault="00C626D8" w:rsidP="00C626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26D8">
              <w:rPr>
                <w:rFonts w:ascii="Times New Roman" w:hAnsi="Times New Roman" w:cs="Times New Roman"/>
                <w:sz w:val="28"/>
                <w:szCs w:val="28"/>
              </w:rPr>
              <w:t xml:space="preserve">______Е.Г. </w:t>
            </w:r>
            <w:proofErr w:type="spellStart"/>
            <w:r w:rsidRPr="00C626D8">
              <w:rPr>
                <w:rFonts w:ascii="Times New Roman" w:hAnsi="Times New Roman" w:cs="Times New Roman"/>
                <w:sz w:val="28"/>
                <w:szCs w:val="28"/>
              </w:rPr>
              <w:t>Конасова</w:t>
            </w:r>
            <w:proofErr w:type="spellEnd"/>
          </w:p>
          <w:p w:rsidR="00C626D8" w:rsidRPr="00C626D8" w:rsidRDefault="00C626D8" w:rsidP="00C626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26D8">
              <w:rPr>
                <w:rFonts w:ascii="Times New Roman" w:hAnsi="Times New Roman" w:cs="Times New Roman"/>
                <w:sz w:val="28"/>
                <w:szCs w:val="28"/>
              </w:rPr>
              <w:t>Приказ №  ____от «  » _____ 2024 г.</w:t>
            </w:r>
          </w:p>
          <w:p w:rsidR="00C626D8" w:rsidRPr="00C626D8" w:rsidRDefault="00C626D8" w:rsidP="00C626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6D8" w:rsidRPr="00C626D8" w:rsidTr="003B48AD">
        <w:tc>
          <w:tcPr>
            <w:tcW w:w="4644" w:type="dxa"/>
          </w:tcPr>
          <w:p w:rsidR="00C626D8" w:rsidRPr="00C626D8" w:rsidRDefault="00C626D8" w:rsidP="00C626D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6D8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C626D8" w:rsidRPr="00C626D8" w:rsidRDefault="00C626D8" w:rsidP="00C626D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6D8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                     Протокол №___ от_____ 08._2024 г.</w:t>
            </w:r>
          </w:p>
          <w:p w:rsidR="00C626D8" w:rsidRPr="00C626D8" w:rsidRDefault="00C626D8" w:rsidP="00C626D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C626D8" w:rsidRPr="00C626D8" w:rsidRDefault="00C626D8" w:rsidP="00C626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6D8" w:rsidRDefault="00C626D8" w:rsidP="00C626D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26D8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 внеурочной деятельности</w:t>
      </w:r>
    </w:p>
    <w:p w:rsidR="00C626D8" w:rsidRPr="00C626D8" w:rsidRDefault="00C626D8" w:rsidP="00C626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Россия-мои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горизонты»</w:t>
      </w:r>
    </w:p>
    <w:p w:rsidR="00C626D8" w:rsidRPr="00C626D8" w:rsidRDefault="00C626D8" w:rsidP="00C626D8">
      <w:pPr>
        <w:spacing w:after="0"/>
        <w:jc w:val="center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</w:p>
    <w:p w:rsidR="00C626D8" w:rsidRPr="00C626D8" w:rsidRDefault="00C626D8" w:rsidP="00C626D8">
      <w:pPr>
        <w:spacing w:after="0"/>
        <w:jc w:val="center"/>
        <w:rPr>
          <w:rStyle w:val="Zag11"/>
          <w:rFonts w:ascii="Times New Roman" w:hAnsi="Times New Roman" w:cs="Times New Roman"/>
          <w:i/>
          <w:color w:val="000000"/>
          <w:sz w:val="28"/>
          <w:szCs w:val="28"/>
        </w:rPr>
      </w:pPr>
      <w:r w:rsidRPr="00C626D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на 2024-2025 учебный год</w:t>
      </w:r>
    </w:p>
    <w:p w:rsidR="00C626D8" w:rsidRPr="00C626D8" w:rsidRDefault="00C626D8" w:rsidP="00C626D8">
      <w:pPr>
        <w:pStyle w:val="a6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626D8">
        <w:rPr>
          <w:rFonts w:ascii="Times New Roman" w:hAnsi="Times New Roman" w:cs="Times New Roman"/>
          <w:bCs/>
          <w:i/>
          <w:sz w:val="28"/>
          <w:szCs w:val="28"/>
        </w:rPr>
        <w:t xml:space="preserve">для </w:t>
      </w:r>
      <w:r w:rsidR="00AA2A53">
        <w:rPr>
          <w:rFonts w:ascii="Times New Roman" w:hAnsi="Times New Roman" w:cs="Times New Roman"/>
          <w:bCs/>
          <w:i/>
          <w:sz w:val="28"/>
          <w:szCs w:val="28"/>
        </w:rPr>
        <w:t>ООО</w:t>
      </w:r>
    </w:p>
    <w:p w:rsidR="00C626D8" w:rsidRPr="00C626D8" w:rsidRDefault="00C626D8" w:rsidP="00C626D8">
      <w:pPr>
        <w:pStyle w:val="a6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626D8" w:rsidRPr="00C626D8" w:rsidRDefault="00C626D8" w:rsidP="00C626D8">
      <w:pPr>
        <w:pStyle w:val="a6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626D8" w:rsidRPr="00C626D8" w:rsidRDefault="0053316C" w:rsidP="00C626D8">
      <w:pPr>
        <w:pStyle w:val="a6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626D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372D60" wp14:editId="23D488E7">
            <wp:simplePos x="0" y="0"/>
            <wp:positionH relativeFrom="column">
              <wp:posOffset>2356485</wp:posOffset>
            </wp:positionH>
            <wp:positionV relativeFrom="paragraph">
              <wp:posOffset>3175</wp:posOffset>
            </wp:positionV>
            <wp:extent cx="1779270" cy="2271395"/>
            <wp:effectExtent l="19050" t="19050" r="11430" b="14605"/>
            <wp:wrapThrough wrapText="bothSides">
              <wp:wrapPolygon edited="0">
                <wp:start x="-231" y="-181"/>
                <wp:lineTo x="-231" y="21558"/>
                <wp:lineTo x="21507" y="21558"/>
                <wp:lineTo x="21507" y="-181"/>
                <wp:lineTo x="-231" y="-181"/>
              </wp:wrapPolygon>
            </wp:wrapThrough>
            <wp:docPr id="1" name="Рисунок 1" descr="Описание: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27139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6D8" w:rsidRPr="00C626D8" w:rsidRDefault="00C626D8" w:rsidP="00C626D8">
      <w:pPr>
        <w:pStyle w:val="a6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6D8" w:rsidRPr="00C626D8" w:rsidRDefault="00C626D8" w:rsidP="00C626D8">
      <w:pPr>
        <w:pStyle w:val="a6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6D8" w:rsidRPr="00C626D8" w:rsidRDefault="00C626D8" w:rsidP="00C626D8">
      <w:pPr>
        <w:pStyle w:val="a6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6D8" w:rsidRPr="00C626D8" w:rsidRDefault="00C626D8" w:rsidP="00C626D8">
      <w:pPr>
        <w:pStyle w:val="a6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6D8" w:rsidRPr="00C626D8" w:rsidRDefault="00C626D8" w:rsidP="00C626D8">
      <w:pPr>
        <w:pStyle w:val="a6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6D8" w:rsidRPr="00C626D8" w:rsidRDefault="00C626D8" w:rsidP="00C626D8">
      <w:pPr>
        <w:pStyle w:val="a6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6D8" w:rsidRPr="00C626D8" w:rsidRDefault="00C626D8" w:rsidP="005331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6D8" w:rsidRDefault="00C626D8" w:rsidP="0053316C">
      <w:pPr>
        <w:pStyle w:val="a6"/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626D8">
        <w:rPr>
          <w:rFonts w:ascii="Times New Roman" w:hAnsi="Times New Roman" w:cs="Times New Roman"/>
          <w:bCs/>
          <w:i/>
          <w:sz w:val="28"/>
          <w:szCs w:val="28"/>
        </w:rPr>
        <w:t>Срок реализации -1 год</w:t>
      </w:r>
    </w:p>
    <w:p w:rsidR="00C626D8" w:rsidRPr="00C626D8" w:rsidRDefault="00C626D8" w:rsidP="0053316C">
      <w:pPr>
        <w:pStyle w:val="a6"/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626D8">
        <w:rPr>
          <w:rFonts w:ascii="Times New Roman" w:hAnsi="Times New Roman" w:cs="Times New Roman"/>
          <w:b/>
          <w:i/>
          <w:sz w:val="28"/>
          <w:szCs w:val="28"/>
        </w:rPr>
        <w:t>город Липецк</w:t>
      </w:r>
    </w:p>
    <w:p w:rsidR="00C626D8" w:rsidRPr="00C626D8" w:rsidRDefault="00C626D8" w:rsidP="0053316C">
      <w:pPr>
        <w:spacing w:before="20" w:after="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  <w:sectPr w:rsidR="00C626D8" w:rsidRPr="00C626D8" w:rsidSect="00C626D8">
          <w:footerReference w:type="default" r:id="rId6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C626D8">
        <w:rPr>
          <w:rFonts w:ascii="Times New Roman" w:hAnsi="Times New Roman" w:cs="Times New Roman"/>
          <w:b/>
          <w:i/>
          <w:sz w:val="28"/>
          <w:szCs w:val="28"/>
        </w:rPr>
        <w:t>2024 год</w:t>
      </w:r>
    </w:p>
    <w:p w:rsidR="00C626D8" w:rsidRDefault="00C626D8" w:rsidP="00C62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6D8" w:rsidRPr="00C626D8" w:rsidRDefault="00C626D8" w:rsidP="00C626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курса внеурочной деятельности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Установочное занятие «Моя Россия – мои горизонты, мои достижения» (1 час)</w:t>
      </w: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Россия – страна безграничных возможностей и профессионального развития. Познавательные цифры и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 развитии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достижениях страны. Разделение труда как условие его эффективности. Разнообразие отраслей.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«Билет в будущее» https://bvbinfo.ru/ , возможности личного кабинета обучающегося.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Тематическое </w:t>
      </w:r>
      <w:proofErr w:type="spellStart"/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занятие «Открой свое будущее»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личных качеств и интересов с направлениями профессиональной деятельности.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компетенции, «мягкие» и «твердые» навыки.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Тематическое </w:t>
      </w:r>
      <w:proofErr w:type="spellStart"/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занятие «Познаю себя» (1 час)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готовности к профессиональному выбору, особенности диагностик для самостоятельного прохождения на платформе «Билет в будущее» </w:t>
      </w:r>
      <w:r w:rsidRPr="00C62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https://bvbinfo.ru/</w:t>
      </w: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Диагностика «Мои интересы»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Россия аграрная: растениеводство, садоводство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Россия индустриальная: атомная промышленность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proofErr w:type="spell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Практико-ориентированное занятие (1 час)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Россия аграрная: пищевая промышленность и общественное питание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знакомства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Россия здоровая: биотехнологии, экология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20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Россия безопасная: полиция, противопожарная служба, служба спасения, охрана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</w:t>
      </w: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53316C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53316C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Практико-ориентированное занятие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пищевая промышленность и общественное питание;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биотехнологии и экология.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 Россия комфортная: транспорт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 Россия здоровая: медицина и фармация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</w:t>
      </w: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3316C" w:rsidRDefault="0053316C" w:rsidP="00C62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13. Россия деловая: предпринимательство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24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14. Россия комфортная: энергетика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15. Практико-ориентированное занятие (1 час)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транспорт и энергетика; - медицина и фармация; - предпринимательство.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16. Проектное занятие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занятия могут быть использованы учениками в самостоятельной деятельности.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17. </w:t>
      </w:r>
      <w:proofErr w:type="spellStart"/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занятие «Мое будущее»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</w:t>
      </w:r>
    </w:p>
    <w:p w:rsidR="0053316C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профессионально важных качеств и их учет в профессиональном выборе: требования профессии к специалисту</w:t>
      </w:r>
    </w:p>
    <w:p w:rsidR="0053316C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AA2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18. Россия индустриальная: добыча и переработка (1 час)</w:t>
      </w:r>
    </w:p>
    <w:p w:rsidR="00C626D8" w:rsidRPr="00C626D8" w:rsidRDefault="00C626D8" w:rsidP="00AA2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</w:t>
      </w:r>
      <w:r w:rsidR="00AA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профессионального образования. Рассматриваются такие направления, как добыча и переработка.</w:t>
      </w:r>
    </w:p>
    <w:p w:rsidR="00C626D8" w:rsidRDefault="00C626D8" w:rsidP="00AA2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3316C" w:rsidRPr="00C626D8" w:rsidRDefault="0053316C" w:rsidP="00AA2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19. Россия индустриальная: легкая промышленность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20. Россия умная: наука и образование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21. Практико-ориентированное занятие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добыча и переработка, легкая промышленность; - наука и образование.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22. Россия индустриальная: тяжелая промышленность, машиностроение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23. Россия безопасная: военно-промышленный комплекс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24. Практико-ориентированное занятие (1 час)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тяжелая промышленность и машиностроение; - военно-промышленный комплекс.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25. Россия умная: программирование и телекоммуникации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26. Россия комфортная: строительство и архитектура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33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27. Практико-ориентированное занятие (1 час)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программирование и телекоммуникации; - строительство и архитектура.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28. Россия социальная: сервис и туризм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3316C" w:rsidRDefault="0053316C" w:rsidP="00C62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29. Россия креативная: искусство и дизайн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30. Практико-ориентированное занятие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</w:t>
      </w: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ценностях профессионалов в профессии, их компетенциях, особенностях образования.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 (на выбор):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сервис и туризм;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искусство и дизайн.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31. Россия аграрная: животноводство, селекция и генетика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изучаемых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32. Россия безопасная: вооруженные силы, гражданская оборона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37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53316C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33. Практико-ориентированное занятие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 (на выбор):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животноводство, селекция и генетика;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вооруженные силы, гражданская оборона.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34. Рефлексивное занятие (1 час)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Итоги изучения курса за год. Что было самым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собственных результатов.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курса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предложения.</w:t>
      </w:r>
    </w:p>
    <w:p w:rsidR="00C626D8" w:rsidRPr="00C626D8" w:rsidRDefault="00C626D8" w:rsidP="00C62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C62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курса внеурочной деятельности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Личностные результаты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ФГОС ООО: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гражданского воспитания: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готовность к разнообразной совместной деятельности, стремление к взаимопониманию и взаимопомощи. В сфере патриотического воспитания: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ценностное отношение к достижениям своей Родины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России и собственного региона, к науке, искусству, спорту, технологиям, боевым подвигам и трудовым достижениям народа.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ориентация на моральные ценности и нормы в ситуациях нравственного выбора. В сфере эстетического воспитания: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‒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стремление к творческому самовыражению в любой профессии;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интернет-среде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ответственное отношение к своему здоровью и установка на здоровый образ жизни; 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‒ </w:t>
      </w:r>
      <w:proofErr w:type="spell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человека. В сфере трудового воспитания: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 9 направленности, способность инициировать, планировать и самостоятельно выполнять такого рода деятельность;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интерес к практическому изучению профессий и труда различного рода;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готовность адаптироваться в профессиональной среде;</w:t>
      </w:r>
    </w:p>
    <w:p w:rsidR="0053316C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уважение к труду и результатам трудовой деятельности;</w:t>
      </w:r>
    </w:p>
    <w:p w:rsidR="00C626D8" w:rsidRPr="00C626D8" w:rsidRDefault="0053316C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26D8"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и построение индивидуального образовательно профессионального маршрута и жизненных планов с учётом личных и общественных интересов и потребностей.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экологического воспитания: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понимания ценности научного познания: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овладение языковой и читательской культурой как средством познания мира;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4.2. </w:t>
      </w:r>
      <w:proofErr w:type="spellStart"/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ФГОС ООО: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познавательными действиями: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выявлять дефициты информации, данных, необходимых для решения поставленной задачи;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 учетом предложенной задачи выявлять закономерности и противоречия в рассматриваемых фактах, данных и наблюдениях;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предлагать критерии для выявления закономерностей и противоречий;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выбирать, анализировать, систематизировать и интерпретировать информацию различных видов и форм представления;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самостоятельно выбирать оптимальную форму представления информации, предназначенную для остальных обучающихся по Программе. В сфере овладения универсальными учебными коммуникативными действиями: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воспринимать и формулировать суждения в соответствии с целями и условиями общения;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выражать себя (свою точку зрения) в устных и письменных текстах;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сопоставлять свои суждения с суждениями других участников диалога, обнаруживать различие и сходство позиций;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публично представлять результаты выполненного опыта (эксперимента, исследования, проекта);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овладения универсальными учебными регулятивными действиями: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выявлять проблемы для решения в жизненных и учебных ситуациях;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делать выбор и брать ответственность за решение;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владеть способами самоконтроля, </w:t>
      </w:r>
      <w:proofErr w:type="spell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давать адекватную оценку ситуации и предлагать план ее изменения;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объяснять причины достижения (</w:t>
      </w:r>
      <w:proofErr w:type="spell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произошедшей ситуации;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626D8" w:rsidRPr="00C626D8" w:rsidRDefault="00C626D8" w:rsidP="0053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уметь ставить себя на место другого человека, понимать мотивы и намерения другого.</w:t>
      </w:r>
    </w:p>
    <w:p w:rsidR="00C626D8" w:rsidRPr="00C626D8" w:rsidRDefault="00C626D8" w:rsidP="00C62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62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650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278"/>
        <w:gridCol w:w="2228"/>
        <w:gridCol w:w="5197"/>
      </w:tblGrid>
      <w:tr w:rsidR="00C626D8" w:rsidRPr="00C626D8" w:rsidTr="00C626D8">
        <w:trPr>
          <w:trHeight w:val="110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1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1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занятия</w:t>
            </w:r>
          </w:p>
          <w:p w:rsidR="00C626D8" w:rsidRPr="00C626D8" w:rsidRDefault="00C626D8" w:rsidP="00C626D8">
            <w:pPr>
              <w:spacing w:after="150" w:line="1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1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ЭОР/ЦОР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Установочное занятие «Моя Россия – мои горизонты, мои достижения»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Установочное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https://bvbinfo.ru/</w:t>
            </w:r>
          </w:p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2. Тематическое </w:t>
            </w:r>
            <w:proofErr w:type="spellStart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«Открой свое будущее»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</w:t>
            </w:r>
            <w:proofErr w:type="spellStart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https://kb.bvbinfo.ru/lessons/5KRpXn7RqNMVOb0v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3. Тематическое </w:t>
            </w:r>
            <w:proofErr w:type="spellStart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«Познаю себя»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</w:t>
            </w:r>
            <w:proofErr w:type="spellStart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https://bvbinfo.ru/</w:t>
            </w:r>
          </w:p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https://kb.bvbinfo.ru/lessons/nPQD1yzGr5oeKG3v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 Россия аграрная: растениеводство, садоводство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5. Россия индустриальная: атомная промышленность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6. Практико-ориентированное занятие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7. Россия аграрная: пищевая </w:t>
            </w: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промышленность и общественное питание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8. Россия здоровая: биотехнологии, экология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9. Россия безопасная: полиция, противопожарная служба, служба спасения, охрана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10. Практик</w:t>
            </w:r>
            <w:proofErr w:type="gramStart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ориентированное занятие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11. Россия комфортная: транспорт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12. Россия здоровая: медицина и фармация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13. Россия деловая: предпринимательство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14. Россия комфортная: энергетика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15. Практико-ориентированное занятие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16. Проектное </w:t>
            </w: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Проектное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17. </w:t>
            </w:r>
            <w:proofErr w:type="spellStart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тематическое занятие «Мое будущее»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</w:t>
            </w:r>
            <w:proofErr w:type="spellEnd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</w:t>
            </w:r>
            <w:proofErr w:type="spellEnd"/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18. Россия индустриальная: добыча и переработка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19. Россия индустриальная: легкая промышленность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20. Россия умная: наука и образование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21. Практико-ориентированное занятие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23. Россия безопасная: военн</w:t>
            </w:r>
            <w:proofErr w:type="gramStart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промышленный комплекс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24. Практико-ориентированно</w:t>
            </w: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 занятие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Практико-ориентированное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25. Россия умная: программирование и телекоммуникации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26. Россия комфортная: строительство и архитектура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27. Практико-ориентированное занятие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28. Россия социальная: сервис и туризм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29. Россия креативная: искусство и дизайн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30. Практико-ориентированное занятие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31. Россия аграрная: животноводство, селекция и генетика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33. Практико-ориентированно</w:t>
            </w: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 занятие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Практико-ориентированное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https://kb.bvbinfo.ru/?section=vneurochnaya-deyatelnost</w:t>
            </w:r>
          </w:p>
        </w:tc>
      </w:tr>
      <w:tr w:rsidR="00C626D8" w:rsidRPr="00C626D8" w:rsidTr="00C626D8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34. Рефлексивное занятие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Рефлексивное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6D8" w:rsidRPr="00C626D8" w:rsidRDefault="00C626D8" w:rsidP="00C626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https://kb.bvbinfo.ru/?section=vneurochnaya-deyatelnost</w:t>
            </w:r>
          </w:p>
        </w:tc>
      </w:tr>
    </w:tbl>
    <w:p w:rsidR="00C626D8" w:rsidRPr="00C626D8" w:rsidRDefault="00C626D8" w:rsidP="00C62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8" w:rsidRPr="00C626D8" w:rsidRDefault="00C626D8" w:rsidP="00C62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60F" w:rsidRPr="00C626D8" w:rsidRDefault="00E3060F" w:rsidP="00C62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D8" w:rsidRPr="00C626D8" w:rsidRDefault="00C626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26D8" w:rsidRPr="00C626D8" w:rsidSect="00AA2A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4A" w:rsidRDefault="00AA2A53">
    <w:pPr>
      <w:pStyle w:val="a4"/>
      <w:spacing w:line="14" w:lineRule="auto"/>
      <w:ind w:left="0"/>
      <w:jc w:val="left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D8"/>
    <w:rsid w:val="0053316C"/>
    <w:rsid w:val="00AA2A53"/>
    <w:rsid w:val="00C626D8"/>
    <w:rsid w:val="00E3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C626D8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626D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C626D8"/>
    <w:pPr>
      <w:widowControl w:val="0"/>
      <w:autoSpaceDE w:val="0"/>
      <w:autoSpaceDN w:val="0"/>
      <w:spacing w:after="120" w:line="240" w:lineRule="auto"/>
      <w:ind w:left="283"/>
    </w:pPr>
    <w:rPr>
      <w:rFonts w:ascii="Microsoft Sans Serif" w:eastAsia="Microsoft Sans Serif" w:hAnsi="Microsoft Sans Serif" w:cs="Microsoft Sans Serif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6D8"/>
    <w:rPr>
      <w:rFonts w:ascii="Microsoft Sans Serif" w:eastAsia="Microsoft Sans Serif" w:hAnsi="Microsoft Sans Serif" w:cs="Microsoft Sans Serif"/>
    </w:rPr>
  </w:style>
  <w:style w:type="character" w:customStyle="1" w:styleId="Zag11">
    <w:name w:val="Zag_11"/>
    <w:uiPriority w:val="99"/>
    <w:rsid w:val="00C62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C626D8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626D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C626D8"/>
    <w:pPr>
      <w:widowControl w:val="0"/>
      <w:autoSpaceDE w:val="0"/>
      <w:autoSpaceDN w:val="0"/>
      <w:spacing w:after="120" w:line="240" w:lineRule="auto"/>
      <w:ind w:left="283"/>
    </w:pPr>
    <w:rPr>
      <w:rFonts w:ascii="Microsoft Sans Serif" w:eastAsia="Microsoft Sans Serif" w:hAnsi="Microsoft Sans Serif" w:cs="Microsoft Sans Serif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6D8"/>
    <w:rPr>
      <w:rFonts w:ascii="Microsoft Sans Serif" w:eastAsia="Microsoft Sans Serif" w:hAnsi="Microsoft Sans Serif" w:cs="Microsoft Sans Serif"/>
    </w:rPr>
  </w:style>
  <w:style w:type="character" w:customStyle="1" w:styleId="Zag11">
    <w:name w:val="Zag_11"/>
    <w:uiPriority w:val="99"/>
    <w:rsid w:val="00C6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5444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2024-09-16T11:36:00Z</dcterms:created>
  <dcterms:modified xsi:type="dcterms:W3CDTF">2024-09-16T13:58:00Z</dcterms:modified>
</cp:coreProperties>
</file>